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D6A0" w14:textId="3B335719" w:rsidR="003828D2" w:rsidRPr="00505F8E" w:rsidRDefault="003828D2" w:rsidP="003828D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505F8E">
        <w:rPr>
          <w:rFonts w:asciiTheme="minorHAnsi" w:hAnsiTheme="minorHAnsi" w:cstheme="minorHAnsi"/>
          <w:szCs w:val="24"/>
        </w:rPr>
        <w:t xml:space="preserve">Białe Błota, </w:t>
      </w:r>
      <w:r w:rsidR="00CE35EF">
        <w:rPr>
          <w:rFonts w:asciiTheme="minorHAnsi" w:hAnsiTheme="minorHAnsi" w:cstheme="minorHAnsi"/>
          <w:szCs w:val="24"/>
        </w:rPr>
        <w:t>03.01.2024</w:t>
      </w:r>
      <w:r w:rsidRPr="00505F8E">
        <w:rPr>
          <w:rFonts w:asciiTheme="minorHAnsi" w:hAnsiTheme="minorHAnsi" w:cstheme="minorHAnsi"/>
          <w:szCs w:val="24"/>
        </w:rPr>
        <w:t xml:space="preserve"> r.</w:t>
      </w:r>
    </w:p>
    <w:p w14:paraId="1147690E" w14:textId="5BBF03B3" w:rsidR="003828D2" w:rsidRPr="00505F8E" w:rsidRDefault="00505F8E" w:rsidP="003828D2">
      <w:pPr>
        <w:rPr>
          <w:rFonts w:asciiTheme="minorHAnsi" w:hAnsiTheme="minorHAnsi" w:cstheme="minorHAnsi"/>
          <w:b/>
          <w:color w:val="auto"/>
          <w:szCs w:val="24"/>
        </w:rPr>
      </w:pPr>
      <w:r>
        <w:rPr>
          <w:rFonts w:asciiTheme="minorHAnsi" w:hAnsiTheme="minorHAnsi" w:cstheme="minorHAnsi"/>
          <w:b/>
          <w:szCs w:val="24"/>
        </w:rPr>
        <w:t>Nr sprawy:</w:t>
      </w:r>
      <w:r w:rsidR="003828D2" w:rsidRPr="00505F8E">
        <w:rPr>
          <w:rFonts w:asciiTheme="minorHAnsi" w:hAnsiTheme="minorHAnsi" w:cstheme="minorHAnsi"/>
          <w:b/>
          <w:szCs w:val="24"/>
        </w:rPr>
        <w:t xml:space="preserve"> SPŁ.261.1.2023</w:t>
      </w:r>
    </w:p>
    <w:p w14:paraId="7B960903" w14:textId="77777777" w:rsidR="003828D2" w:rsidRPr="00634EC1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</w:p>
    <w:p w14:paraId="5CDD31CC" w14:textId="77777777" w:rsidR="003828D2" w:rsidRDefault="003828D2" w:rsidP="003828D2">
      <w:pPr>
        <w:spacing w:line="360" w:lineRule="auto"/>
        <w:rPr>
          <w:rFonts w:asciiTheme="minorHAnsi" w:hAnsiTheme="minorHAnsi" w:cstheme="minorHAnsi"/>
          <w:b/>
        </w:rPr>
      </w:pPr>
    </w:p>
    <w:p w14:paraId="2CCC34FB" w14:textId="77777777" w:rsidR="003828D2" w:rsidRPr="00505F8E" w:rsidRDefault="003828D2" w:rsidP="003828D2">
      <w:pPr>
        <w:spacing w:line="360" w:lineRule="auto"/>
        <w:rPr>
          <w:rFonts w:asciiTheme="minorHAnsi" w:hAnsiTheme="minorHAnsi" w:cstheme="minorHAnsi"/>
          <w:szCs w:val="24"/>
        </w:rPr>
      </w:pPr>
      <w:r w:rsidRPr="00505F8E">
        <w:rPr>
          <w:rFonts w:asciiTheme="minorHAnsi" w:hAnsiTheme="minorHAnsi" w:cstheme="minorHAnsi"/>
          <w:szCs w:val="24"/>
        </w:rPr>
        <w:t xml:space="preserve">Dotyczy postępowania pn.: </w:t>
      </w:r>
    </w:p>
    <w:p w14:paraId="02D3E38D" w14:textId="03BC9EB5" w:rsidR="003828D2" w:rsidRPr="00505F8E" w:rsidRDefault="003828D2" w:rsidP="003828D2">
      <w:pPr>
        <w:spacing w:line="360" w:lineRule="auto"/>
        <w:ind w:right="65"/>
        <w:rPr>
          <w:rFonts w:asciiTheme="minorHAnsi" w:hAnsiTheme="minorHAnsi" w:cstheme="minorHAnsi"/>
          <w:b/>
          <w:bCs/>
          <w:color w:val="0070C0"/>
          <w:spacing w:val="-8"/>
          <w:szCs w:val="24"/>
        </w:rPr>
      </w:pPr>
      <w:r w:rsidRPr="00505F8E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 xml:space="preserve">Ochrona fizyczna mienia i obiektów należących do Szkoły Podstawowej im. Jana Pawła II </w:t>
      </w:r>
      <w:r w:rsidRPr="00505F8E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br/>
        <w:t>w Łochowie</w:t>
      </w:r>
    </w:p>
    <w:p w14:paraId="2C9CCDAF" w14:textId="77777777" w:rsidR="00505F8E" w:rsidRDefault="00505F8E" w:rsidP="003828D2">
      <w:pPr>
        <w:spacing w:line="360" w:lineRule="auto"/>
        <w:ind w:right="65"/>
        <w:rPr>
          <w:rFonts w:asciiTheme="minorHAnsi" w:hAnsiTheme="minorHAnsi" w:cstheme="minorHAnsi"/>
          <w:b/>
          <w:bCs/>
          <w:color w:val="0070C0"/>
          <w:spacing w:val="-8"/>
          <w:sz w:val="22"/>
        </w:rPr>
      </w:pPr>
    </w:p>
    <w:p w14:paraId="168B8021" w14:textId="77777777" w:rsidR="00505F8E" w:rsidRPr="006D65BD" w:rsidRDefault="00505F8E" w:rsidP="003828D2">
      <w:pPr>
        <w:spacing w:line="360" w:lineRule="auto"/>
        <w:ind w:right="65"/>
        <w:rPr>
          <w:rFonts w:ascii="Calibri" w:hAnsi="Calibri" w:cs="Calibri"/>
          <w:b/>
          <w:color w:val="1F4E79"/>
          <w:sz w:val="22"/>
        </w:rPr>
      </w:pPr>
    </w:p>
    <w:p w14:paraId="35C749DC" w14:textId="77777777" w:rsidR="009527D2" w:rsidRDefault="00505F8E" w:rsidP="00505F8E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 xml:space="preserve">ZAWIADOMIENIE </w:t>
      </w:r>
    </w:p>
    <w:p w14:paraId="209F7213" w14:textId="62CF90C5" w:rsidR="00505F8E" w:rsidRDefault="00505F8E" w:rsidP="00505F8E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 xml:space="preserve">O </w:t>
      </w:r>
      <w:r w:rsidR="009527D2">
        <w:rPr>
          <w:rFonts w:asciiTheme="minorHAnsi" w:hAnsiTheme="minorHAnsi" w:cstheme="minorHAnsi"/>
          <w:b/>
        </w:rPr>
        <w:t>ODRZUCENIU OFERTY</w:t>
      </w:r>
      <w:r w:rsidR="008A2ED8">
        <w:rPr>
          <w:rFonts w:asciiTheme="minorHAnsi" w:hAnsiTheme="minorHAnsi" w:cstheme="minorHAnsi"/>
          <w:b/>
        </w:rPr>
        <w:t>,</w:t>
      </w:r>
    </w:p>
    <w:p w14:paraId="1FE8134D" w14:textId="4FF1D17F" w:rsidR="00505F8E" w:rsidRDefault="00505F8E" w:rsidP="00505F8E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12109F">
        <w:rPr>
          <w:rFonts w:asciiTheme="minorHAnsi" w:hAnsiTheme="minorHAnsi" w:cstheme="minorHAnsi"/>
          <w:b/>
          <w:color w:val="FF0000"/>
        </w:rPr>
        <w:t>POWTÓRZENIU CZYNNOŚCI BADANIA I OCENY OFERT</w:t>
      </w:r>
      <w:r>
        <w:rPr>
          <w:rFonts w:asciiTheme="minorHAnsi" w:hAnsiTheme="minorHAnsi" w:cstheme="minorHAnsi"/>
          <w:b/>
        </w:rPr>
        <w:t xml:space="preserve"> </w:t>
      </w:r>
    </w:p>
    <w:p w14:paraId="6ED541C7" w14:textId="77777777" w:rsidR="008A2ED8" w:rsidRDefault="008A2ED8" w:rsidP="00505F8E">
      <w:pPr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ORAZ</w:t>
      </w:r>
    </w:p>
    <w:p w14:paraId="216545D5" w14:textId="064974E5" w:rsidR="00505F8E" w:rsidRDefault="00505F8E" w:rsidP="00505F8E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WYBORZE OFERTY NAJKORZYSTNIEJSZEJ</w:t>
      </w:r>
    </w:p>
    <w:p w14:paraId="299A52F1" w14:textId="4B162392" w:rsidR="00505F8E" w:rsidRPr="00BB519D" w:rsidRDefault="00505F8E" w:rsidP="00505F8E">
      <w:pPr>
        <w:ind w:left="708" w:hanging="850"/>
        <w:jc w:val="center"/>
        <w:rPr>
          <w:rFonts w:asciiTheme="minorHAnsi" w:hAnsiTheme="minorHAnsi" w:cstheme="minorHAnsi"/>
          <w:b/>
        </w:rPr>
      </w:pPr>
    </w:p>
    <w:p w14:paraId="78E4DCBF" w14:textId="1C504B98" w:rsidR="00261407" w:rsidRDefault="00261407" w:rsidP="000436E5">
      <w:pPr>
        <w:spacing w:line="360" w:lineRule="auto"/>
        <w:ind w:left="0" w:firstLine="0"/>
        <w:rPr>
          <w:rFonts w:asciiTheme="minorHAnsi" w:hAnsiTheme="minorHAnsi" w:cstheme="minorHAnsi"/>
        </w:rPr>
      </w:pPr>
    </w:p>
    <w:p w14:paraId="13FA3753" w14:textId="343037D7" w:rsidR="00505F8E" w:rsidRPr="00CE35EF" w:rsidRDefault="00505F8E" w:rsidP="00CE35EF">
      <w:pPr>
        <w:spacing w:line="360" w:lineRule="auto"/>
        <w:rPr>
          <w:rFonts w:asciiTheme="minorHAnsi" w:hAnsiTheme="minorHAnsi" w:cstheme="minorHAnsi"/>
          <w:sz w:val="22"/>
        </w:rPr>
      </w:pPr>
      <w:r w:rsidRPr="00CE35EF">
        <w:rPr>
          <w:rFonts w:asciiTheme="minorHAnsi" w:hAnsiTheme="minorHAnsi" w:cstheme="minorHAnsi"/>
          <w:sz w:val="22"/>
        </w:rPr>
        <w:t xml:space="preserve">W dniu 02 stycznia 2024 roku Wykonawca: konsorcjum </w:t>
      </w:r>
      <w:proofErr w:type="spellStart"/>
      <w:r w:rsidRPr="00CE35EF">
        <w:rPr>
          <w:rFonts w:asciiTheme="minorHAnsi" w:hAnsiTheme="minorHAnsi" w:cstheme="minorHAnsi"/>
          <w:sz w:val="22"/>
        </w:rPr>
        <w:t>GrupaAlfa</w:t>
      </w:r>
      <w:proofErr w:type="spellEnd"/>
      <w:r w:rsidRPr="00CE35EF">
        <w:rPr>
          <w:rFonts w:asciiTheme="minorHAnsi" w:hAnsiTheme="minorHAnsi" w:cstheme="minorHAnsi"/>
          <w:sz w:val="22"/>
        </w:rPr>
        <w:t xml:space="preserve"> Sp. z o.o. Sp. K. oraz Alfa </w:t>
      </w:r>
      <w:proofErr w:type="spellStart"/>
      <w:r w:rsidRPr="00CE35EF">
        <w:rPr>
          <w:rFonts w:asciiTheme="minorHAnsi" w:hAnsiTheme="minorHAnsi" w:cstheme="minorHAnsi"/>
          <w:sz w:val="22"/>
        </w:rPr>
        <w:t>Guard</w:t>
      </w:r>
      <w:proofErr w:type="spellEnd"/>
      <w:r w:rsidRPr="00CE35EF">
        <w:rPr>
          <w:rFonts w:asciiTheme="minorHAnsi" w:hAnsiTheme="minorHAnsi" w:cstheme="minorHAnsi"/>
          <w:sz w:val="22"/>
        </w:rPr>
        <w:t xml:space="preserve"> Security Sp. z o.</w:t>
      </w:r>
      <w:r w:rsidR="00EC0802" w:rsidRPr="00CE35EF">
        <w:rPr>
          <w:rFonts w:asciiTheme="minorHAnsi" w:hAnsiTheme="minorHAnsi" w:cstheme="minorHAnsi"/>
          <w:sz w:val="22"/>
        </w:rPr>
        <w:t xml:space="preserve"> </w:t>
      </w:r>
      <w:r w:rsidRPr="00CE35EF">
        <w:rPr>
          <w:rFonts w:asciiTheme="minorHAnsi" w:hAnsiTheme="minorHAnsi" w:cstheme="minorHAnsi"/>
          <w:sz w:val="22"/>
        </w:rPr>
        <w:t xml:space="preserve">o. </w:t>
      </w:r>
      <w:r w:rsidR="00EC0802" w:rsidRPr="00CE35EF">
        <w:rPr>
          <w:rFonts w:asciiTheme="minorHAnsi" w:hAnsiTheme="minorHAnsi" w:cstheme="minorHAnsi"/>
          <w:sz w:val="22"/>
        </w:rPr>
        <w:t xml:space="preserve">za pośrednictwem środków komunikacji elektronicznej </w:t>
      </w:r>
      <w:r w:rsidR="00CE35EF" w:rsidRPr="00CE35EF">
        <w:rPr>
          <w:rFonts w:asciiTheme="minorHAnsi" w:hAnsiTheme="minorHAnsi" w:cstheme="minorHAnsi"/>
          <w:sz w:val="22"/>
        </w:rPr>
        <w:t xml:space="preserve">poinformował </w:t>
      </w:r>
      <w:r w:rsidRPr="00CE35EF">
        <w:rPr>
          <w:rFonts w:asciiTheme="minorHAnsi" w:hAnsiTheme="minorHAnsi" w:cstheme="minorHAnsi"/>
          <w:sz w:val="22"/>
        </w:rPr>
        <w:t xml:space="preserve">Zamawiającego o </w:t>
      </w:r>
      <w:r w:rsidR="0036737E" w:rsidRPr="00CE35EF">
        <w:rPr>
          <w:rFonts w:asciiTheme="minorHAnsi" w:hAnsiTheme="minorHAnsi" w:cstheme="minorHAnsi"/>
          <w:sz w:val="22"/>
        </w:rPr>
        <w:t xml:space="preserve">nieposiadaniu polisy ubezpieczeniowej </w:t>
      </w:r>
      <w:r w:rsidR="009527D2" w:rsidRPr="00CE35EF">
        <w:rPr>
          <w:rFonts w:asciiTheme="minorHAnsi" w:hAnsiTheme="minorHAnsi" w:cstheme="minorHAnsi"/>
          <w:sz w:val="22"/>
        </w:rPr>
        <w:t xml:space="preserve">na kwotę wymaganą przez Zamawiającego, </w:t>
      </w:r>
      <w:r w:rsidR="008A2ED8" w:rsidRPr="00CE35EF">
        <w:rPr>
          <w:rFonts w:asciiTheme="minorHAnsi" w:hAnsiTheme="minorHAnsi" w:cstheme="minorHAnsi"/>
          <w:sz w:val="22"/>
        </w:rPr>
        <w:t>o której mowa w</w:t>
      </w:r>
      <w:r w:rsidR="009527D2" w:rsidRPr="00CE35EF">
        <w:rPr>
          <w:rFonts w:asciiTheme="minorHAnsi" w:hAnsiTheme="minorHAnsi" w:cstheme="minorHAnsi"/>
          <w:sz w:val="22"/>
        </w:rPr>
        <w:t xml:space="preserve"> §3 ust. 2 projektu </w:t>
      </w:r>
      <w:r w:rsidR="009527D2" w:rsidRPr="00EC4DF7">
        <w:rPr>
          <w:rFonts w:asciiTheme="minorHAnsi" w:hAnsiTheme="minorHAnsi" w:cstheme="minorHAnsi"/>
          <w:sz w:val="22"/>
        </w:rPr>
        <w:t xml:space="preserve">umowy i </w:t>
      </w:r>
      <w:r w:rsidR="00600C87" w:rsidRPr="00EC4DF7">
        <w:rPr>
          <w:rFonts w:asciiTheme="minorHAnsi" w:hAnsiTheme="minorHAnsi" w:cstheme="minorHAnsi"/>
          <w:sz w:val="22"/>
        </w:rPr>
        <w:t>oświadczył, że</w:t>
      </w:r>
      <w:r w:rsidR="008A2ED8" w:rsidRPr="00EC4DF7">
        <w:rPr>
          <w:rFonts w:asciiTheme="minorHAnsi" w:hAnsiTheme="minorHAnsi" w:cstheme="minorHAnsi"/>
          <w:sz w:val="22"/>
        </w:rPr>
        <w:t xml:space="preserve"> nie jest w stanie </w:t>
      </w:r>
      <w:r w:rsidR="00EC4DF7" w:rsidRPr="00EC4DF7">
        <w:rPr>
          <w:rFonts w:asciiTheme="minorHAnsi" w:hAnsiTheme="minorHAnsi" w:cstheme="minorHAnsi"/>
          <w:sz w:val="22"/>
        </w:rPr>
        <w:t>podnieść wartości polisy.</w:t>
      </w:r>
    </w:p>
    <w:p w14:paraId="74220EAE" w14:textId="77777777" w:rsidR="00505F8E" w:rsidRPr="00CE35EF" w:rsidRDefault="00505F8E" w:rsidP="00CE35EF">
      <w:pPr>
        <w:tabs>
          <w:tab w:val="left" w:pos="0"/>
        </w:tabs>
        <w:spacing w:line="360" w:lineRule="auto"/>
        <w:rPr>
          <w:rFonts w:asciiTheme="minorHAnsi" w:eastAsia="Calibri" w:hAnsiTheme="minorHAnsi" w:cstheme="minorHAnsi"/>
          <w:sz w:val="22"/>
        </w:rPr>
      </w:pPr>
    </w:p>
    <w:p w14:paraId="599A18E4" w14:textId="0AAE6A7D" w:rsidR="00505F8E" w:rsidRPr="00CE35EF" w:rsidRDefault="00505F8E" w:rsidP="00CE35EF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CE35EF">
        <w:rPr>
          <w:rFonts w:asciiTheme="minorHAnsi" w:eastAsia="Calibri" w:hAnsiTheme="minorHAnsi" w:cstheme="minorHAnsi"/>
          <w:sz w:val="22"/>
        </w:rPr>
        <w:t xml:space="preserve">W </w:t>
      </w:r>
      <w:r w:rsidR="00C44733">
        <w:rPr>
          <w:rFonts w:asciiTheme="minorHAnsi" w:eastAsia="Calibri" w:hAnsiTheme="minorHAnsi" w:cstheme="minorHAnsi"/>
          <w:sz w:val="22"/>
        </w:rPr>
        <w:t>związku z tym,</w:t>
      </w:r>
      <w:r w:rsidRPr="00CE35EF">
        <w:rPr>
          <w:rFonts w:asciiTheme="minorHAnsi" w:eastAsia="Calibri" w:hAnsiTheme="minorHAnsi" w:cstheme="minorHAnsi"/>
          <w:sz w:val="22"/>
        </w:rPr>
        <w:t xml:space="preserve"> </w:t>
      </w:r>
      <w:r w:rsidR="008A2ED8" w:rsidRPr="00CE35EF">
        <w:rPr>
          <w:rFonts w:asciiTheme="minorHAnsi" w:eastAsia="Calibri" w:hAnsiTheme="minorHAnsi" w:cstheme="minorHAnsi"/>
          <w:sz w:val="22"/>
        </w:rPr>
        <w:t>Z</w:t>
      </w:r>
      <w:r w:rsidRPr="00CE35EF">
        <w:rPr>
          <w:rFonts w:asciiTheme="minorHAnsi" w:eastAsia="Calibri" w:hAnsiTheme="minorHAnsi" w:cstheme="minorHAnsi"/>
          <w:sz w:val="22"/>
        </w:rPr>
        <w:t xml:space="preserve">amawiający </w:t>
      </w:r>
      <w:r w:rsidR="00EC0802" w:rsidRPr="00CE35EF">
        <w:rPr>
          <w:rFonts w:asciiTheme="minorHAnsi" w:hAnsiTheme="minorHAnsi" w:cstheme="minorHAnsi"/>
          <w:sz w:val="22"/>
        </w:rPr>
        <w:t>Szkoła Podstawowa im. Jana Pawła II w Łochowie</w:t>
      </w:r>
      <w:r w:rsidRPr="00CE35EF">
        <w:rPr>
          <w:rFonts w:asciiTheme="minorHAnsi" w:eastAsia="Calibri" w:hAnsiTheme="minorHAnsi" w:cstheme="minorHAnsi"/>
          <w:sz w:val="22"/>
        </w:rPr>
        <w:t xml:space="preserve">, działając na podstawie art. 253 ust. 1 ustawy z 11 września 2019 r. – Prawo zamówień publicznych (Dz.U. </w:t>
      </w:r>
      <w:r w:rsidR="00EC0802" w:rsidRPr="00CE35EF">
        <w:rPr>
          <w:rFonts w:asciiTheme="minorHAnsi" w:eastAsia="Calibri" w:hAnsiTheme="minorHAnsi" w:cstheme="minorHAnsi"/>
          <w:sz w:val="22"/>
        </w:rPr>
        <w:t>2023</w:t>
      </w:r>
      <w:r w:rsidRPr="00CE35EF">
        <w:rPr>
          <w:rFonts w:asciiTheme="minorHAnsi" w:eastAsia="Calibri" w:hAnsiTheme="minorHAnsi" w:cstheme="minorHAnsi"/>
          <w:sz w:val="22"/>
        </w:rPr>
        <w:t xml:space="preserve"> poz. </w:t>
      </w:r>
      <w:r w:rsidR="00EC0802" w:rsidRPr="00CE35EF">
        <w:rPr>
          <w:rFonts w:asciiTheme="minorHAnsi" w:eastAsia="Calibri" w:hAnsiTheme="minorHAnsi" w:cstheme="minorHAnsi"/>
          <w:sz w:val="22"/>
        </w:rPr>
        <w:t>1605</w:t>
      </w:r>
      <w:r w:rsidRPr="00CE35EF">
        <w:rPr>
          <w:rFonts w:asciiTheme="minorHAnsi" w:eastAsia="Calibri" w:hAnsiTheme="minorHAnsi" w:cstheme="minorHAnsi"/>
          <w:sz w:val="22"/>
        </w:rPr>
        <w:t xml:space="preserve"> ze zm.) dalej zwaną ustawą </w:t>
      </w:r>
      <w:proofErr w:type="spellStart"/>
      <w:r w:rsidRPr="00CE35EF">
        <w:rPr>
          <w:rFonts w:asciiTheme="minorHAnsi" w:eastAsia="Calibri" w:hAnsiTheme="minorHAnsi" w:cstheme="minorHAnsi"/>
          <w:sz w:val="22"/>
        </w:rPr>
        <w:t>Pzp</w:t>
      </w:r>
      <w:proofErr w:type="spellEnd"/>
      <w:r w:rsidRPr="00CE35EF">
        <w:rPr>
          <w:rFonts w:asciiTheme="minorHAnsi" w:eastAsia="Calibri" w:hAnsiTheme="minorHAnsi" w:cstheme="minorHAnsi"/>
          <w:sz w:val="22"/>
        </w:rPr>
        <w:t xml:space="preserve">, </w:t>
      </w:r>
      <w:r w:rsidRPr="00CE35EF">
        <w:rPr>
          <w:rFonts w:asciiTheme="minorHAnsi" w:hAnsiTheme="minorHAnsi" w:cstheme="minorHAnsi"/>
          <w:sz w:val="22"/>
        </w:rPr>
        <w:t>zawiadamia o:</w:t>
      </w:r>
    </w:p>
    <w:p w14:paraId="07B9C5D0" w14:textId="77777777" w:rsidR="00505F8E" w:rsidRPr="00BB519D" w:rsidRDefault="00505F8E" w:rsidP="00505F8E">
      <w:pPr>
        <w:tabs>
          <w:tab w:val="left" w:pos="0"/>
        </w:tabs>
        <w:rPr>
          <w:rFonts w:asciiTheme="minorHAnsi" w:hAnsiTheme="minorHAnsi" w:cstheme="minorHAnsi"/>
        </w:rPr>
      </w:pPr>
    </w:p>
    <w:p w14:paraId="0287C3F6" w14:textId="77777777" w:rsidR="00261407" w:rsidRPr="000436E5" w:rsidRDefault="00261407" w:rsidP="00CE35EF">
      <w:pPr>
        <w:pStyle w:val="Akapitzlist"/>
        <w:numPr>
          <w:ilvl w:val="0"/>
          <w:numId w:val="1"/>
        </w:numPr>
        <w:spacing w:before="120" w:line="360" w:lineRule="auto"/>
        <w:ind w:left="1060"/>
        <w:rPr>
          <w:rFonts w:asciiTheme="minorHAnsi" w:hAnsiTheme="minorHAnsi" w:cstheme="minorHAnsi"/>
          <w:bCs/>
          <w:spacing w:val="-8"/>
        </w:rPr>
      </w:pPr>
      <w:r w:rsidRPr="000436E5">
        <w:rPr>
          <w:rFonts w:asciiTheme="minorHAnsi" w:hAnsiTheme="minorHAnsi" w:cstheme="minorHAnsi"/>
          <w:b/>
          <w:bCs/>
          <w:spacing w:val="-8"/>
          <w:u w:val="single"/>
        </w:rPr>
        <w:t>Wykonawcach, których oferty należy odrzucić</w:t>
      </w:r>
      <w:r w:rsidRPr="000436E5">
        <w:rPr>
          <w:rFonts w:asciiTheme="minorHAnsi" w:hAnsiTheme="minorHAnsi" w:cstheme="minorHAnsi"/>
          <w:bCs/>
          <w:spacing w:val="-8"/>
        </w:rPr>
        <w:t>:</w:t>
      </w:r>
    </w:p>
    <w:p w14:paraId="2D755B68" w14:textId="77777777" w:rsidR="00261407" w:rsidRPr="00CE35EF" w:rsidRDefault="00261407" w:rsidP="00CE35EF">
      <w:pPr>
        <w:spacing w:after="240" w:line="360" w:lineRule="auto"/>
        <w:rPr>
          <w:rFonts w:asciiTheme="minorHAnsi" w:hAnsiTheme="minorHAnsi" w:cstheme="minorHAnsi"/>
          <w:sz w:val="22"/>
        </w:rPr>
      </w:pPr>
      <w:r w:rsidRPr="00CE35EF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CE35EF">
        <w:rPr>
          <w:rFonts w:asciiTheme="minorHAnsi" w:hAnsiTheme="minorHAnsi" w:cstheme="minorHAnsi"/>
          <w:sz w:val="22"/>
        </w:rPr>
        <w:t>Pzp</w:t>
      </w:r>
      <w:proofErr w:type="spellEnd"/>
      <w:r w:rsidRPr="00CE35EF">
        <w:rPr>
          <w:rFonts w:asciiTheme="minorHAnsi" w:hAnsiTheme="minorHAnsi" w:cstheme="minorHAnsi"/>
          <w:sz w:val="22"/>
        </w:rPr>
        <w:t>, dokonano odrzucenia:</w:t>
      </w:r>
    </w:p>
    <w:p w14:paraId="0A40709D" w14:textId="39A5D97D" w:rsidR="00261407" w:rsidRPr="00CE35EF" w:rsidRDefault="00261407" w:rsidP="00CE35EF">
      <w:pPr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CE35EF">
        <w:rPr>
          <w:rFonts w:asciiTheme="minorHAnsi" w:hAnsiTheme="minorHAnsi" w:cstheme="minorHAnsi"/>
          <w:sz w:val="22"/>
        </w:rPr>
        <w:t xml:space="preserve">Ofertę nr 6, złożoną przez </w:t>
      </w:r>
      <w:r w:rsidR="000436E5" w:rsidRPr="00CE35EF">
        <w:rPr>
          <w:rFonts w:asciiTheme="minorHAnsi" w:hAnsiTheme="minorHAnsi" w:cstheme="minorHAnsi"/>
          <w:sz w:val="22"/>
        </w:rPr>
        <w:t>konsorcjum</w:t>
      </w:r>
      <w:r w:rsidRPr="00CE35EF">
        <w:rPr>
          <w:rFonts w:asciiTheme="minorHAnsi" w:hAnsiTheme="minorHAnsi" w:cstheme="minorHAnsi"/>
          <w:sz w:val="22"/>
        </w:rPr>
        <w:t>:</w:t>
      </w:r>
    </w:p>
    <w:p w14:paraId="2D9F5219" w14:textId="1034AD71" w:rsidR="000436E5" w:rsidRPr="000436E5" w:rsidRDefault="000436E5" w:rsidP="000436E5">
      <w:pPr>
        <w:spacing w:line="360" w:lineRule="auto"/>
        <w:jc w:val="left"/>
        <w:rPr>
          <w:rFonts w:asciiTheme="minorHAnsi" w:hAnsiTheme="minorHAnsi" w:cstheme="minorHAnsi"/>
          <w:b/>
          <w:bCs/>
          <w:color w:val="auto"/>
          <w:kern w:val="2"/>
          <w:sz w:val="22"/>
          <w:lang w:eastAsia="en-US"/>
          <w14:ligatures w14:val="standardContextual"/>
        </w:rPr>
      </w:pPr>
      <w:r w:rsidRPr="000436E5">
        <w:rPr>
          <w:rFonts w:asciiTheme="minorHAnsi" w:hAnsiTheme="minorHAnsi" w:cstheme="minorHAnsi"/>
          <w:b/>
          <w:bCs/>
          <w:color w:val="auto"/>
          <w:kern w:val="2"/>
          <w:sz w:val="22"/>
          <w:lang w:eastAsia="en-US"/>
          <w14:ligatures w14:val="standardContextual"/>
        </w:rPr>
        <w:t xml:space="preserve">Lider: </w:t>
      </w:r>
      <w:proofErr w:type="spellStart"/>
      <w:r w:rsidRPr="000436E5">
        <w:rPr>
          <w:rFonts w:asciiTheme="minorHAnsi" w:hAnsiTheme="minorHAnsi" w:cstheme="minorHAnsi"/>
          <w:b/>
          <w:bCs/>
          <w:color w:val="auto"/>
          <w:kern w:val="2"/>
          <w:sz w:val="22"/>
          <w:lang w:eastAsia="en-US"/>
          <w14:ligatures w14:val="standardContextual"/>
        </w:rPr>
        <w:t>GrupaAlfa</w:t>
      </w:r>
      <w:proofErr w:type="spellEnd"/>
      <w:r w:rsidRPr="000436E5">
        <w:rPr>
          <w:rFonts w:asciiTheme="minorHAnsi" w:hAnsiTheme="minorHAnsi" w:cstheme="minorHAnsi"/>
          <w:b/>
          <w:bCs/>
          <w:color w:val="auto"/>
          <w:kern w:val="2"/>
          <w:sz w:val="22"/>
          <w:lang w:eastAsia="en-US"/>
          <w14:ligatures w14:val="standardContextual"/>
        </w:rPr>
        <w:t xml:space="preserve"> Sp. z o.o. Sp. K., </w:t>
      </w:r>
      <w:r w:rsidRPr="000436E5">
        <w:rPr>
          <w:rFonts w:asciiTheme="minorHAnsi" w:hAnsiTheme="minorHAnsi" w:cstheme="minorHAnsi"/>
          <w:bCs/>
          <w:color w:val="auto"/>
          <w:kern w:val="2"/>
          <w:sz w:val="22"/>
          <w:lang w:eastAsia="en-US"/>
          <w14:ligatures w14:val="standardContextual"/>
        </w:rPr>
        <w:t>Rokocin 4 d, 83-200 Starogard Gdański</w:t>
      </w:r>
    </w:p>
    <w:p w14:paraId="2A956B73" w14:textId="61F40AC6" w:rsidR="000436E5" w:rsidRPr="000436E5" w:rsidRDefault="000436E5" w:rsidP="000436E5">
      <w:pPr>
        <w:spacing w:line="360" w:lineRule="auto"/>
        <w:jc w:val="left"/>
        <w:rPr>
          <w:rFonts w:asciiTheme="minorHAnsi" w:hAnsiTheme="minorHAnsi" w:cstheme="minorHAnsi"/>
          <w:bCs/>
          <w:color w:val="auto"/>
          <w:kern w:val="2"/>
          <w:sz w:val="22"/>
          <w:lang w:eastAsia="en-US"/>
          <w14:ligatures w14:val="standardContextual"/>
        </w:rPr>
      </w:pPr>
      <w:r w:rsidRPr="000436E5">
        <w:rPr>
          <w:rFonts w:asciiTheme="minorHAnsi" w:hAnsiTheme="minorHAnsi" w:cstheme="minorHAnsi"/>
          <w:b/>
          <w:bCs/>
          <w:color w:val="auto"/>
          <w:kern w:val="2"/>
          <w:sz w:val="22"/>
          <w:lang w:eastAsia="en-US"/>
          <w14:ligatures w14:val="standardContextual"/>
        </w:rPr>
        <w:t xml:space="preserve">Konsorcjant: Alfa </w:t>
      </w:r>
      <w:proofErr w:type="spellStart"/>
      <w:r w:rsidRPr="000436E5">
        <w:rPr>
          <w:rFonts w:asciiTheme="minorHAnsi" w:hAnsiTheme="minorHAnsi" w:cstheme="minorHAnsi"/>
          <w:b/>
          <w:bCs/>
          <w:color w:val="auto"/>
          <w:kern w:val="2"/>
          <w:sz w:val="22"/>
          <w:lang w:eastAsia="en-US"/>
          <w14:ligatures w14:val="standardContextual"/>
        </w:rPr>
        <w:t>Guard</w:t>
      </w:r>
      <w:proofErr w:type="spellEnd"/>
      <w:r w:rsidRPr="000436E5">
        <w:rPr>
          <w:rFonts w:asciiTheme="minorHAnsi" w:hAnsiTheme="minorHAnsi" w:cstheme="minorHAnsi"/>
          <w:b/>
          <w:bCs/>
          <w:color w:val="auto"/>
          <w:kern w:val="2"/>
          <w:sz w:val="22"/>
          <w:lang w:eastAsia="en-US"/>
          <w14:ligatures w14:val="standardContextual"/>
        </w:rPr>
        <w:t xml:space="preserve"> Security Sp. z o.o., </w:t>
      </w:r>
      <w:r w:rsidRPr="000436E5">
        <w:rPr>
          <w:rFonts w:asciiTheme="minorHAnsi" w:hAnsiTheme="minorHAnsi" w:cstheme="minorHAnsi"/>
          <w:bCs/>
          <w:color w:val="auto"/>
          <w:kern w:val="2"/>
          <w:sz w:val="22"/>
          <w:lang w:eastAsia="en-US"/>
          <w14:ligatures w14:val="standardContextual"/>
        </w:rPr>
        <w:t xml:space="preserve">ul. Doktora Floriana Ceynowy 27, </w:t>
      </w:r>
      <w:r w:rsidRPr="000436E5">
        <w:rPr>
          <w:rFonts w:asciiTheme="minorHAnsi" w:hAnsiTheme="minorHAnsi" w:cstheme="minorHAnsi"/>
          <w:bCs/>
          <w:sz w:val="22"/>
          <w:lang w:eastAsia="en-US"/>
        </w:rPr>
        <w:t>83-200 Starogard Gdański</w:t>
      </w:r>
    </w:p>
    <w:p w14:paraId="09977976" w14:textId="77777777" w:rsidR="00261407" w:rsidRPr="000436E5" w:rsidRDefault="00261407" w:rsidP="00261407">
      <w:pPr>
        <w:pStyle w:val="Akapitzlist"/>
        <w:ind w:left="0"/>
        <w:rPr>
          <w:rFonts w:asciiTheme="minorHAnsi" w:hAnsiTheme="minorHAnsi" w:cstheme="minorHAnsi"/>
          <w:lang w:eastAsia="en-US"/>
        </w:rPr>
      </w:pPr>
    </w:p>
    <w:p w14:paraId="131B533A" w14:textId="77777777" w:rsidR="00261407" w:rsidRPr="000436E5" w:rsidRDefault="00261407" w:rsidP="00261407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Cs w:val="24"/>
          <w:u w:val="single"/>
        </w:rPr>
      </w:pPr>
      <w:r w:rsidRPr="000436E5">
        <w:rPr>
          <w:rFonts w:asciiTheme="minorHAnsi" w:hAnsiTheme="minorHAnsi" w:cstheme="minorHAnsi"/>
          <w:b/>
          <w:szCs w:val="24"/>
          <w:u w:val="single"/>
        </w:rPr>
        <w:lastRenderedPageBreak/>
        <w:t>Uzasadnienie faktyczne i prawne odrzucenia ww. oferty:</w:t>
      </w:r>
    </w:p>
    <w:p w14:paraId="1A5483C2" w14:textId="77777777" w:rsidR="00261407" w:rsidRPr="00CE35EF" w:rsidRDefault="00261407" w:rsidP="00261407">
      <w:pPr>
        <w:pStyle w:val="Akapitzlist"/>
        <w:numPr>
          <w:ilvl w:val="0"/>
          <w:numId w:val="6"/>
        </w:numPr>
        <w:tabs>
          <w:tab w:val="left" w:pos="9069"/>
        </w:tabs>
        <w:suppressAutoHyphens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35EF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14:paraId="374F58FB" w14:textId="28F67945" w:rsidR="00261407" w:rsidRPr="00CE35EF" w:rsidRDefault="000436E5" w:rsidP="00261407">
      <w:pPr>
        <w:widowControl w:val="0"/>
        <w:tabs>
          <w:tab w:val="left" w:pos="567"/>
        </w:tabs>
        <w:spacing w:line="360" w:lineRule="auto"/>
        <w:rPr>
          <w:rFonts w:asciiTheme="minorHAnsi" w:hAnsiTheme="minorHAnsi" w:cstheme="minorHAnsi"/>
          <w:sz w:val="22"/>
        </w:rPr>
      </w:pPr>
      <w:r w:rsidRPr="00CE35EF">
        <w:rPr>
          <w:rFonts w:asciiTheme="minorHAnsi" w:hAnsiTheme="minorHAnsi" w:cstheme="minorHAnsi"/>
          <w:sz w:val="22"/>
        </w:rPr>
        <w:t>W dniu 29 grudnia 2023 r.</w:t>
      </w:r>
      <w:r w:rsidR="00CE35EF">
        <w:rPr>
          <w:rFonts w:asciiTheme="minorHAnsi" w:hAnsiTheme="minorHAnsi" w:cstheme="minorHAnsi"/>
          <w:sz w:val="22"/>
        </w:rPr>
        <w:t>,</w:t>
      </w:r>
      <w:r w:rsidRPr="00CE35EF">
        <w:rPr>
          <w:rFonts w:asciiTheme="minorHAnsi" w:hAnsiTheme="minorHAnsi" w:cstheme="minorHAnsi"/>
          <w:sz w:val="22"/>
        </w:rPr>
        <w:t xml:space="preserve"> po zawiadomieniu o wyborze najkorzystniejszej oferty</w:t>
      </w:r>
      <w:r w:rsidR="00CE35EF">
        <w:rPr>
          <w:rFonts w:asciiTheme="minorHAnsi" w:hAnsiTheme="minorHAnsi" w:cstheme="minorHAnsi"/>
          <w:sz w:val="22"/>
        </w:rPr>
        <w:t>,</w:t>
      </w:r>
      <w:r w:rsidRPr="00CE35EF">
        <w:rPr>
          <w:rFonts w:asciiTheme="minorHAnsi" w:hAnsiTheme="minorHAnsi" w:cstheme="minorHAnsi"/>
          <w:sz w:val="22"/>
        </w:rPr>
        <w:t xml:space="preserve"> Zamawiający poinformował Wykona</w:t>
      </w:r>
      <w:r w:rsidR="0009646A" w:rsidRPr="00CE35EF">
        <w:rPr>
          <w:rFonts w:asciiTheme="minorHAnsi" w:hAnsiTheme="minorHAnsi" w:cstheme="minorHAnsi"/>
          <w:sz w:val="22"/>
        </w:rPr>
        <w:t xml:space="preserve">wcę o zamiarze podpisania umowy i wezwał </w:t>
      </w:r>
      <w:r w:rsidRPr="00CE35EF">
        <w:rPr>
          <w:rFonts w:asciiTheme="minorHAnsi" w:hAnsiTheme="minorHAnsi" w:cstheme="minorHAnsi"/>
          <w:sz w:val="22"/>
        </w:rPr>
        <w:t xml:space="preserve">do przedłożenia polisy ubezpieczeniowej </w:t>
      </w:r>
      <w:r w:rsidR="0009646A" w:rsidRPr="00CE35EF">
        <w:rPr>
          <w:rFonts w:asciiTheme="minorHAnsi" w:hAnsiTheme="minorHAnsi" w:cstheme="minorHAnsi"/>
          <w:sz w:val="22"/>
        </w:rPr>
        <w:t xml:space="preserve"> „(…)na kwotę nie mniejszą niż 500 000,00 zł” - zgodnie z zapisami §3 ust. 2 projektu umowy.</w:t>
      </w:r>
    </w:p>
    <w:p w14:paraId="243CC040" w14:textId="46CD9888" w:rsidR="00261407" w:rsidRPr="00CE35EF" w:rsidRDefault="00261407" w:rsidP="00261407">
      <w:pPr>
        <w:spacing w:line="360" w:lineRule="auto"/>
        <w:ind w:right="110"/>
        <w:rPr>
          <w:rFonts w:asciiTheme="minorHAnsi" w:hAnsiTheme="minorHAnsi" w:cstheme="minorHAnsi"/>
          <w:sz w:val="22"/>
        </w:rPr>
      </w:pPr>
      <w:r w:rsidRPr="00CE35EF">
        <w:rPr>
          <w:rFonts w:asciiTheme="minorHAnsi" w:hAnsiTheme="minorHAnsi" w:cstheme="minorHAnsi"/>
          <w:sz w:val="22"/>
        </w:rPr>
        <w:t>Wykonawca</w:t>
      </w:r>
      <w:r w:rsidR="0009646A" w:rsidRPr="00CE35EF">
        <w:rPr>
          <w:rFonts w:asciiTheme="minorHAnsi" w:hAnsiTheme="minorHAnsi" w:cstheme="minorHAnsi"/>
          <w:sz w:val="22"/>
        </w:rPr>
        <w:t xml:space="preserve">, w </w:t>
      </w:r>
      <w:r w:rsidR="005F1187" w:rsidRPr="00CE35EF">
        <w:rPr>
          <w:rFonts w:asciiTheme="minorHAnsi" w:hAnsiTheme="minorHAnsi" w:cstheme="minorHAnsi"/>
          <w:sz w:val="22"/>
        </w:rPr>
        <w:t xml:space="preserve">dniu 02.01.2024 r. </w:t>
      </w:r>
      <w:r w:rsidR="0009646A" w:rsidRPr="00CE35EF">
        <w:rPr>
          <w:rFonts w:asciiTheme="minorHAnsi" w:hAnsiTheme="minorHAnsi" w:cstheme="minorHAnsi"/>
          <w:sz w:val="22"/>
        </w:rPr>
        <w:t xml:space="preserve">za pośrednictwem środków komunikacji elektronicznej, poinformował Zamawiającego o nieposiadaniu polisy ubezpieczeniowej </w:t>
      </w:r>
      <w:r w:rsidR="005F1187" w:rsidRPr="00CE35EF">
        <w:rPr>
          <w:rFonts w:asciiTheme="minorHAnsi" w:hAnsiTheme="minorHAnsi" w:cstheme="minorHAnsi"/>
          <w:sz w:val="22"/>
        </w:rPr>
        <w:t>na ww.</w:t>
      </w:r>
      <w:r w:rsidR="0009646A" w:rsidRPr="00CE35EF">
        <w:rPr>
          <w:rFonts w:asciiTheme="minorHAnsi" w:hAnsiTheme="minorHAnsi" w:cstheme="minorHAnsi"/>
          <w:sz w:val="22"/>
        </w:rPr>
        <w:t xml:space="preserve"> kwo</w:t>
      </w:r>
      <w:r w:rsidR="005F1187" w:rsidRPr="00CE35EF">
        <w:rPr>
          <w:rFonts w:asciiTheme="minorHAnsi" w:hAnsiTheme="minorHAnsi" w:cstheme="minorHAnsi"/>
          <w:sz w:val="22"/>
        </w:rPr>
        <w:t>tę.</w:t>
      </w:r>
    </w:p>
    <w:p w14:paraId="49A8119E" w14:textId="3F2D5693" w:rsidR="00261407" w:rsidRPr="00CE35EF" w:rsidRDefault="00261407" w:rsidP="00261407">
      <w:pPr>
        <w:widowControl w:val="0"/>
        <w:spacing w:line="360" w:lineRule="auto"/>
        <w:ind w:right="108"/>
        <w:rPr>
          <w:rFonts w:asciiTheme="minorHAnsi" w:hAnsiTheme="minorHAnsi" w:cstheme="minorHAnsi"/>
          <w:sz w:val="22"/>
        </w:rPr>
      </w:pPr>
      <w:r w:rsidRPr="00CE35EF">
        <w:rPr>
          <w:rFonts w:asciiTheme="minorHAnsi" w:hAnsiTheme="minorHAnsi" w:cstheme="minorHAnsi"/>
          <w:sz w:val="22"/>
        </w:rPr>
        <w:t xml:space="preserve">W związku z powyższym Zamawiający odrzuca ww. ofertę na podstawie </w:t>
      </w:r>
      <w:bookmarkStart w:id="0" w:name="_Hlk72843424"/>
      <w:r w:rsidR="005F1187" w:rsidRPr="00CE35EF">
        <w:rPr>
          <w:rFonts w:asciiTheme="minorHAnsi" w:hAnsiTheme="minorHAnsi" w:cstheme="minorHAnsi"/>
          <w:sz w:val="22"/>
        </w:rPr>
        <w:t>art. 226 ust. 1 pkt 5</w:t>
      </w:r>
      <w:r w:rsidRPr="00CE35EF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CE35EF">
        <w:rPr>
          <w:rFonts w:asciiTheme="minorHAnsi" w:hAnsiTheme="minorHAnsi" w:cstheme="minorHAnsi"/>
          <w:sz w:val="22"/>
        </w:rPr>
        <w:t>Pzp</w:t>
      </w:r>
      <w:proofErr w:type="spellEnd"/>
      <w:r w:rsidRPr="00CE35EF">
        <w:rPr>
          <w:rFonts w:asciiTheme="minorHAnsi" w:hAnsiTheme="minorHAnsi" w:cstheme="minorHAnsi"/>
          <w:sz w:val="22"/>
        </w:rPr>
        <w:t xml:space="preserve"> – </w:t>
      </w:r>
      <w:bookmarkEnd w:id="0"/>
      <w:r w:rsidR="005F1187" w:rsidRPr="00CE35EF">
        <w:rPr>
          <w:rFonts w:asciiTheme="minorHAnsi" w:hAnsiTheme="minorHAnsi" w:cstheme="minorHAnsi"/>
          <w:sz w:val="22"/>
        </w:rPr>
        <w:t>jeżeli jej treść jest niezgodna z warunkami zamówienia</w:t>
      </w:r>
      <w:r w:rsidRPr="00CE35EF">
        <w:rPr>
          <w:rFonts w:asciiTheme="minorHAnsi" w:hAnsiTheme="minorHAnsi" w:cstheme="minorHAnsi"/>
          <w:sz w:val="22"/>
        </w:rPr>
        <w:t>.</w:t>
      </w:r>
    </w:p>
    <w:p w14:paraId="4FB8C758" w14:textId="77777777" w:rsidR="00261407" w:rsidRPr="00CE35EF" w:rsidRDefault="00261407" w:rsidP="00261407">
      <w:pPr>
        <w:pStyle w:val="Akapitzlist"/>
        <w:numPr>
          <w:ilvl w:val="0"/>
          <w:numId w:val="7"/>
        </w:numPr>
        <w:suppressAutoHyphens w:val="0"/>
        <w:spacing w:line="360" w:lineRule="auto"/>
        <w:ind w:left="426"/>
        <w:jc w:val="both"/>
        <w:rPr>
          <w:rFonts w:asciiTheme="minorHAnsi" w:hAnsiTheme="minorHAnsi" w:cstheme="minorHAnsi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r w:rsidRPr="00CE35EF">
        <w:rPr>
          <w:rFonts w:asciiTheme="minorHAnsi" w:hAnsiTheme="minorHAnsi" w:cstheme="minorHAnsi"/>
          <w:color w:val="000000"/>
          <w:kern w:val="0"/>
          <w:sz w:val="22"/>
          <w:szCs w:val="22"/>
          <w:u w:val="single"/>
          <w:lang w:eastAsia="pl-PL"/>
          <w14:ligatures w14:val="none"/>
        </w:rPr>
        <w:t xml:space="preserve">Prawne: </w:t>
      </w:r>
    </w:p>
    <w:p w14:paraId="7EC458DA" w14:textId="678D685A" w:rsidR="00261407" w:rsidRDefault="005F1187" w:rsidP="00261407">
      <w:pPr>
        <w:widowControl w:val="0"/>
        <w:spacing w:line="360" w:lineRule="auto"/>
        <w:ind w:right="108"/>
        <w:rPr>
          <w:rFonts w:asciiTheme="minorHAnsi" w:hAnsiTheme="minorHAnsi" w:cstheme="minorHAnsi"/>
          <w:sz w:val="22"/>
        </w:rPr>
      </w:pPr>
      <w:r w:rsidRPr="00CE35EF">
        <w:rPr>
          <w:rFonts w:asciiTheme="minorHAnsi" w:hAnsiTheme="minorHAnsi" w:cstheme="minorHAnsi"/>
          <w:sz w:val="22"/>
        </w:rPr>
        <w:t>Zgodnie z art. 226 ust. 1 pkt 5</w:t>
      </w:r>
      <w:r w:rsidR="00261407" w:rsidRPr="00CE35EF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261407" w:rsidRPr="00CE35EF">
        <w:rPr>
          <w:rFonts w:asciiTheme="minorHAnsi" w:hAnsiTheme="minorHAnsi" w:cstheme="minorHAnsi"/>
          <w:sz w:val="22"/>
        </w:rPr>
        <w:t>Pzp</w:t>
      </w:r>
      <w:proofErr w:type="spellEnd"/>
      <w:r w:rsidR="00261407" w:rsidRPr="00CE35EF">
        <w:rPr>
          <w:rFonts w:asciiTheme="minorHAnsi" w:hAnsiTheme="minorHAnsi" w:cstheme="minorHAnsi"/>
          <w:sz w:val="22"/>
        </w:rPr>
        <w:t>,</w:t>
      </w:r>
      <w:r w:rsidRPr="00CE35EF">
        <w:rPr>
          <w:rFonts w:asciiTheme="minorHAnsi" w:hAnsiTheme="minorHAnsi" w:cstheme="minorHAnsi"/>
          <w:sz w:val="22"/>
        </w:rPr>
        <w:t xml:space="preserve"> </w:t>
      </w:r>
      <w:r w:rsidR="00CE35EF">
        <w:rPr>
          <w:rFonts w:asciiTheme="minorHAnsi" w:hAnsiTheme="minorHAnsi" w:cstheme="minorHAnsi"/>
          <w:sz w:val="22"/>
        </w:rPr>
        <w:t>Zamawiający odrzuca ofertę:</w:t>
      </w:r>
      <w:r w:rsidRPr="00CE35EF">
        <w:rPr>
          <w:rFonts w:asciiTheme="minorHAnsi" w:hAnsiTheme="minorHAnsi" w:cstheme="minorHAnsi"/>
          <w:sz w:val="22"/>
        </w:rPr>
        <w:t xml:space="preserve"> jeżeli jej treść jest niezgodna z warunkami zamówienia</w:t>
      </w:r>
      <w:r w:rsidR="00261407" w:rsidRPr="00CE35EF">
        <w:rPr>
          <w:rFonts w:asciiTheme="minorHAnsi" w:hAnsiTheme="minorHAnsi" w:cstheme="minorHAnsi"/>
          <w:sz w:val="22"/>
        </w:rPr>
        <w:t>.</w:t>
      </w:r>
    </w:p>
    <w:p w14:paraId="6897A040" w14:textId="77777777" w:rsidR="00C44733" w:rsidRPr="00CE35EF" w:rsidRDefault="00C44733" w:rsidP="00C44733">
      <w:pPr>
        <w:tabs>
          <w:tab w:val="left" w:pos="0"/>
        </w:tabs>
        <w:spacing w:line="360" w:lineRule="auto"/>
        <w:ind w:left="0" w:firstLine="0"/>
        <w:rPr>
          <w:rFonts w:asciiTheme="minorHAnsi" w:hAnsiTheme="minorHAnsi" w:cstheme="minorHAnsi"/>
          <w:sz w:val="22"/>
        </w:rPr>
      </w:pPr>
    </w:p>
    <w:p w14:paraId="1BEBB369" w14:textId="26FDB1F8" w:rsidR="00C44733" w:rsidRPr="00CE35EF" w:rsidRDefault="00C44733" w:rsidP="00C44733">
      <w:pPr>
        <w:tabs>
          <w:tab w:val="left" w:pos="0"/>
        </w:tabs>
        <w:spacing w:line="360" w:lineRule="auto"/>
        <w:ind w:left="11" w:hanging="11"/>
        <w:rPr>
          <w:rFonts w:asciiTheme="minorHAnsi" w:eastAsia="Calibri" w:hAnsiTheme="minorHAnsi" w:cstheme="minorHAnsi"/>
          <w:sz w:val="22"/>
        </w:rPr>
      </w:pPr>
      <w:r w:rsidRPr="00CE35EF">
        <w:rPr>
          <w:rFonts w:asciiTheme="minorHAnsi" w:hAnsiTheme="minorHAnsi" w:cstheme="minorHAnsi"/>
          <w:sz w:val="22"/>
        </w:rPr>
        <w:t xml:space="preserve">W związku z powyższym Zamawiający, w oparciu o art. 263 ustawy </w:t>
      </w:r>
      <w:proofErr w:type="spellStart"/>
      <w:r w:rsidRPr="00CE35EF">
        <w:rPr>
          <w:rFonts w:asciiTheme="minorHAnsi" w:hAnsiTheme="minorHAnsi" w:cstheme="minorHAnsi"/>
          <w:sz w:val="22"/>
        </w:rPr>
        <w:t>Pzp</w:t>
      </w:r>
      <w:proofErr w:type="spellEnd"/>
      <w:r w:rsidRPr="00CE35EF">
        <w:rPr>
          <w:rFonts w:asciiTheme="minorHAnsi" w:hAnsiTheme="minorHAnsi" w:cstheme="minorHAnsi"/>
          <w:sz w:val="22"/>
        </w:rPr>
        <w:t xml:space="preserve">, podjął decyzję </w:t>
      </w:r>
      <w:r w:rsidRPr="00CE35EF">
        <w:rPr>
          <w:rFonts w:asciiTheme="minorHAnsi" w:hAnsiTheme="minorHAnsi" w:cstheme="minorHAnsi"/>
          <w:sz w:val="22"/>
        </w:rPr>
        <w:br/>
        <w:t>o dokonaniu ponownego badania i oceny ofert spośród pozostałych w postępowaniu Wykonawców</w:t>
      </w:r>
      <w:r w:rsidR="007B6CC1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zawiadamia o:</w:t>
      </w:r>
    </w:p>
    <w:p w14:paraId="4EC54F80" w14:textId="77777777" w:rsidR="00261407" w:rsidRPr="00C44733" w:rsidRDefault="00261407" w:rsidP="007B6CC1">
      <w:pPr>
        <w:tabs>
          <w:tab w:val="left" w:pos="0"/>
        </w:tabs>
        <w:spacing w:line="259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7CE66E03" w14:textId="77777777" w:rsidR="00505F8E" w:rsidRPr="00BB519D" w:rsidRDefault="00505F8E" w:rsidP="00505F8E">
      <w:pPr>
        <w:pStyle w:val="Akapitzlist"/>
        <w:numPr>
          <w:ilvl w:val="0"/>
          <w:numId w:val="1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14:paraId="2F82BBC1" w14:textId="5EE5C241" w:rsidR="00505F8E" w:rsidRPr="007B6CC1" w:rsidRDefault="00505F8E" w:rsidP="00CE35EF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7B6CC1">
        <w:rPr>
          <w:rFonts w:asciiTheme="minorHAnsi" w:hAnsiTheme="minorHAnsi" w:cstheme="minorHAnsi"/>
          <w:sz w:val="22"/>
        </w:rPr>
        <w:t xml:space="preserve">W wyniku przeprowadzonego postępowania o udzielenie zamówienia publicznego w trybie podstawowym, o którym mowa w ust. 275 pkt 1 ustawy </w:t>
      </w:r>
      <w:proofErr w:type="spellStart"/>
      <w:r w:rsidRPr="007B6CC1">
        <w:rPr>
          <w:rFonts w:asciiTheme="minorHAnsi" w:hAnsiTheme="minorHAnsi" w:cstheme="minorHAnsi"/>
          <w:sz w:val="22"/>
        </w:rPr>
        <w:t>Pzp</w:t>
      </w:r>
      <w:proofErr w:type="spellEnd"/>
      <w:r w:rsidRPr="007B6CC1">
        <w:rPr>
          <w:rFonts w:asciiTheme="minorHAnsi" w:hAnsiTheme="minorHAnsi" w:cstheme="minorHAnsi"/>
          <w:sz w:val="22"/>
        </w:rPr>
        <w:t xml:space="preserve">, </w:t>
      </w:r>
      <w:r w:rsidRPr="007B6CC1">
        <w:rPr>
          <w:rFonts w:asciiTheme="minorHAnsi" w:hAnsiTheme="minorHAnsi" w:cstheme="minorHAnsi"/>
          <w:b/>
          <w:sz w:val="22"/>
          <w:u w:val="single"/>
        </w:rPr>
        <w:t>jako ofertę najkorzystniejszą spośród ofert pozostałych w postępowaniu wybrano</w:t>
      </w:r>
      <w:r w:rsidRPr="007B6CC1">
        <w:rPr>
          <w:rFonts w:asciiTheme="minorHAnsi" w:hAnsiTheme="minorHAnsi" w:cstheme="minorHAnsi"/>
          <w:sz w:val="22"/>
        </w:rPr>
        <w:t>:</w:t>
      </w:r>
    </w:p>
    <w:p w14:paraId="66F988E8" w14:textId="77777777" w:rsidR="004B3A25" w:rsidRPr="00BB519D" w:rsidRDefault="004B3A25" w:rsidP="00EC0802">
      <w:pPr>
        <w:tabs>
          <w:tab w:val="left" w:pos="0"/>
        </w:tabs>
        <w:rPr>
          <w:rFonts w:asciiTheme="minorHAnsi" w:hAnsiTheme="minorHAnsi" w:cstheme="minorHAnsi"/>
        </w:rPr>
      </w:pPr>
    </w:p>
    <w:p w14:paraId="59FF502E" w14:textId="77777777" w:rsidR="00EC0802" w:rsidRPr="00634EC1" w:rsidRDefault="00EC0802" w:rsidP="00CE35EF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</w:rPr>
      </w:pPr>
      <w:r w:rsidRPr="00634EC1">
        <w:rPr>
          <w:rFonts w:asciiTheme="minorHAnsi" w:hAnsiTheme="minorHAnsi" w:cstheme="minorHAnsi"/>
        </w:rPr>
        <w:t xml:space="preserve">Ofertę nr 7 złożoną przez </w:t>
      </w:r>
    </w:p>
    <w:p w14:paraId="32B3CFD3" w14:textId="77777777" w:rsidR="00EC0802" w:rsidRPr="00634EC1" w:rsidRDefault="00EC0802" w:rsidP="00CE35EF">
      <w:pPr>
        <w:spacing w:line="360" w:lineRule="auto"/>
        <w:jc w:val="left"/>
        <w:rPr>
          <w:rFonts w:asciiTheme="minorHAnsi" w:hAnsiTheme="minorHAnsi" w:cs="Arial"/>
          <w:b/>
          <w:color w:val="0070C0"/>
          <w:sz w:val="22"/>
        </w:rPr>
      </w:pPr>
      <w:r w:rsidRPr="00634EC1">
        <w:rPr>
          <w:rFonts w:asciiTheme="minorHAnsi" w:hAnsiTheme="minorHAnsi" w:cs="Arial"/>
          <w:b/>
          <w:color w:val="0070C0"/>
          <w:sz w:val="22"/>
        </w:rPr>
        <w:t xml:space="preserve">Ochrona mienia i osób „PATROL II” K. </w:t>
      </w:r>
      <w:proofErr w:type="spellStart"/>
      <w:r w:rsidRPr="00634EC1">
        <w:rPr>
          <w:rFonts w:asciiTheme="minorHAnsi" w:hAnsiTheme="minorHAnsi" w:cs="Arial"/>
          <w:b/>
          <w:color w:val="0070C0"/>
          <w:sz w:val="22"/>
        </w:rPr>
        <w:t>Wadrak</w:t>
      </w:r>
      <w:proofErr w:type="spellEnd"/>
      <w:r w:rsidRPr="00634EC1">
        <w:rPr>
          <w:rFonts w:asciiTheme="minorHAnsi" w:hAnsiTheme="minorHAnsi" w:cs="Arial"/>
          <w:b/>
          <w:color w:val="0070C0"/>
          <w:sz w:val="22"/>
        </w:rPr>
        <w:t>; Z. Buczyńska Spółka jawna</w:t>
      </w:r>
    </w:p>
    <w:p w14:paraId="3738A6B2" w14:textId="77777777" w:rsidR="00EC0802" w:rsidRPr="00634EC1" w:rsidRDefault="00EC0802" w:rsidP="00CE35EF">
      <w:pPr>
        <w:spacing w:line="360" w:lineRule="auto"/>
        <w:ind w:left="0" w:firstLine="0"/>
        <w:jc w:val="left"/>
        <w:rPr>
          <w:rFonts w:asciiTheme="minorHAnsi" w:hAnsiTheme="minorHAnsi" w:cs="Arial"/>
          <w:b/>
          <w:color w:val="0070C0"/>
          <w:sz w:val="22"/>
        </w:rPr>
      </w:pPr>
      <w:r w:rsidRPr="00634EC1">
        <w:rPr>
          <w:rFonts w:asciiTheme="minorHAnsi" w:hAnsiTheme="minorHAnsi" w:cs="Arial"/>
          <w:b/>
          <w:color w:val="0070C0"/>
          <w:sz w:val="22"/>
        </w:rPr>
        <w:t>ul. Długosza 15, 57-100 Strzelin</w:t>
      </w:r>
    </w:p>
    <w:p w14:paraId="135FDABA" w14:textId="77777777" w:rsidR="00EC0802" w:rsidRPr="00634EC1" w:rsidRDefault="00EC0802" w:rsidP="00CE35EF">
      <w:pPr>
        <w:tabs>
          <w:tab w:val="left" w:pos="284"/>
        </w:tabs>
        <w:spacing w:line="360" w:lineRule="auto"/>
        <w:rPr>
          <w:rFonts w:asciiTheme="minorHAnsi" w:hAnsiTheme="minorHAnsi" w:cs="Arial"/>
          <w:sz w:val="22"/>
        </w:rPr>
      </w:pPr>
      <w:r w:rsidRPr="00634EC1">
        <w:rPr>
          <w:rFonts w:asciiTheme="minorHAnsi" w:hAnsiTheme="minorHAnsi" w:cs="Arial"/>
          <w:sz w:val="22"/>
        </w:rPr>
        <w:t xml:space="preserve">z ceną brutto </w:t>
      </w:r>
      <w:r w:rsidRPr="00634EC1">
        <w:rPr>
          <w:rFonts w:asciiTheme="minorHAnsi" w:hAnsiTheme="minorHAnsi" w:cs="Arial"/>
          <w:b/>
          <w:sz w:val="22"/>
        </w:rPr>
        <w:t>207 901,83 zł</w:t>
      </w:r>
      <w:r w:rsidRPr="00634EC1">
        <w:rPr>
          <w:rFonts w:asciiTheme="minorHAnsi" w:hAnsiTheme="minorHAnsi" w:cs="Arial"/>
          <w:sz w:val="22"/>
        </w:rPr>
        <w:t xml:space="preserve"> </w:t>
      </w:r>
    </w:p>
    <w:p w14:paraId="5F56BFCD" w14:textId="77777777" w:rsidR="00EC0802" w:rsidRPr="00634EC1" w:rsidRDefault="00EC0802" w:rsidP="00CE35EF">
      <w:pPr>
        <w:tabs>
          <w:tab w:val="left" w:pos="284"/>
        </w:tabs>
        <w:spacing w:line="360" w:lineRule="auto"/>
        <w:rPr>
          <w:rFonts w:asciiTheme="minorHAnsi" w:hAnsiTheme="minorHAnsi" w:cs="Arial"/>
          <w:color w:val="auto"/>
          <w:spacing w:val="-10"/>
          <w:sz w:val="22"/>
        </w:rPr>
      </w:pPr>
      <w:r w:rsidRPr="00634EC1">
        <w:rPr>
          <w:rFonts w:asciiTheme="minorHAnsi" w:hAnsiTheme="minorHAnsi" w:cs="Arial"/>
          <w:color w:val="auto"/>
          <w:sz w:val="22"/>
        </w:rPr>
        <w:t>(</w:t>
      </w:r>
      <w:r w:rsidRPr="00634EC1">
        <w:rPr>
          <w:rFonts w:asciiTheme="minorHAnsi" w:hAnsiTheme="minorHAnsi" w:cs="Arial"/>
          <w:i/>
          <w:color w:val="auto"/>
          <w:sz w:val="22"/>
        </w:rPr>
        <w:t>słownie: dwieście siedem tysięcy dziewięćset jeden złotych 83/100</w:t>
      </w:r>
      <w:r w:rsidRPr="00634EC1">
        <w:rPr>
          <w:rFonts w:asciiTheme="minorHAnsi" w:hAnsiTheme="minorHAnsi" w:cs="Arial"/>
          <w:color w:val="auto"/>
          <w:sz w:val="22"/>
        </w:rPr>
        <w:t>)</w:t>
      </w:r>
    </w:p>
    <w:p w14:paraId="1E08F816" w14:textId="77777777" w:rsidR="00EC0802" w:rsidRPr="00BB519D" w:rsidRDefault="00EC0802" w:rsidP="00EC0802">
      <w:pPr>
        <w:ind w:right="110"/>
        <w:rPr>
          <w:rFonts w:asciiTheme="minorHAnsi" w:hAnsiTheme="minorHAnsi" w:cstheme="minorHAnsi"/>
          <w:b/>
        </w:rPr>
      </w:pPr>
    </w:p>
    <w:p w14:paraId="0ED686A5" w14:textId="77777777" w:rsidR="00EC0802" w:rsidRDefault="00EC0802" w:rsidP="00EC0802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14:paraId="7DF9FA89" w14:textId="56F81DAA" w:rsidR="00505F8E" w:rsidRPr="007B6CC1" w:rsidRDefault="00505F8E" w:rsidP="00CE35EF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B6CC1">
        <w:rPr>
          <w:rFonts w:asciiTheme="minorHAnsi" w:hAnsiTheme="minorHAnsi" w:cstheme="minorHAnsi"/>
          <w:i/>
          <w:sz w:val="22"/>
          <w:szCs w:val="22"/>
        </w:rPr>
        <w:t>Faktyczne:</w:t>
      </w:r>
    </w:p>
    <w:p w14:paraId="7A0D5EEA" w14:textId="45ACCCDC" w:rsidR="00505F8E" w:rsidRPr="007B6CC1" w:rsidRDefault="00505F8E" w:rsidP="00CE35EF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B6CC1">
        <w:rPr>
          <w:rFonts w:asciiTheme="minorHAnsi" w:hAnsiTheme="minorHAnsi" w:cstheme="minorHAnsi"/>
          <w:sz w:val="22"/>
          <w:szCs w:val="22"/>
        </w:rPr>
        <w:t xml:space="preserve">Niepodlegająca odrzuceniu oferta odpowiada wszystkim wymaganiom ustawy </w:t>
      </w:r>
      <w:proofErr w:type="spellStart"/>
      <w:r w:rsidRPr="007B6CC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B6CC1">
        <w:rPr>
          <w:rFonts w:asciiTheme="minorHAnsi" w:hAnsiTheme="minorHAnsi" w:cstheme="minorHAnsi"/>
          <w:sz w:val="22"/>
          <w:szCs w:val="22"/>
        </w:rPr>
        <w:t xml:space="preserve"> oraz SWZ, została</w:t>
      </w:r>
      <w:r w:rsidR="00CE35EF" w:rsidRPr="007B6CC1">
        <w:rPr>
          <w:rFonts w:asciiTheme="minorHAnsi" w:hAnsiTheme="minorHAnsi" w:cstheme="minorHAnsi"/>
          <w:sz w:val="22"/>
          <w:szCs w:val="22"/>
        </w:rPr>
        <w:t xml:space="preserve"> oceniona jako najkorzystniejsza</w:t>
      </w:r>
      <w:r w:rsidRPr="007B6CC1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14:paraId="6DFF2EAA" w14:textId="77777777" w:rsidR="00505F8E" w:rsidRPr="00BB519D" w:rsidRDefault="00505F8E" w:rsidP="00CE35EF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71AE331B" w14:textId="77777777" w:rsidR="00505F8E" w:rsidRPr="007B6CC1" w:rsidRDefault="00505F8E" w:rsidP="00505F8E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B6CC1">
        <w:rPr>
          <w:rFonts w:asciiTheme="minorHAnsi" w:hAnsiTheme="minorHAnsi" w:cstheme="minorHAnsi"/>
          <w:i/>
          <w:sz w:val="22"/>
          <w:szCs w:val="22"/>
        </w:rPr>
        <w:lastRenderedPageBreak/>
        <w:t>Prawne:</w:t>
      </w:r>
    </w:p>
    <w:p w14:paraId="42EB7CAF" w14:textId="77777777" w:rsidR="00505F8E" w:rsidRPr="007B6CC1" w:rsidRDefault="00505F8E" w:rsidP="00590307">
      <w:pPr>
        <w:spacing w:line="360" w:lineRule="auto"/>
        <w:rPr>
          <w:rFonts w:asciiTheme="minorHAnsi" w:hAnsiTheme="minorHAnsi" w:cstheme="minorHAnsi"/>
          <w:sz w:val="22"/>
        </w:rPr>
      </w:pPr>
      <w:r w:rsidRPr="007B6CC1">
        <w:rPr>
          <w:rFonts w:asciiTheme="minorHAnsi" w:hAnsiTheme="minorHAnsi" w:cstheme="minorHAnsi"/>
          <w:sz w:val="22"/>
        </w:rPr>
        <w:t xml:space="preserve">Oferta najkorzystniejsza wybrana została zgodnie z art. 239 ustawy </w:t>
      </w:r>
      <w:proofErr w:type="spellStart"/>
      <w:r w:rsidRPr="007B6CC1">
        <w:rPr>
          <w:rFonts w:asciiTheme="minorHAnsi" w:hAnsiTheme="minorHAnsi" w:cstheme="minorHAnsi"/>
          <w:sz w:val="22"/>
        </w:rPr>
        <w:t>Pzp</w:t>
      </w:r>
      <w:proofErr w:type="spellEnd"/>
      <w:r w:rsidRPr="007B6CC1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14:paraId="113BE67F" w14:textId="77777777" w:rsidR="00CE35EF" w:rsidRPr="007B6CC1" w:rsidRDefault="00CE35EF" w:rsidP="00505F8E">
      <w:pPr>
        <w:rPr>
          <w:rFonts w:asciiTheme="minorHAnsi" w:hAnsiTheme="minorHAnsi" w:cstheme="minorHAnsi"/>
          <w:sz w:val="22"/>
        </w:rPr>
      </w:pPr>
    </w:p>
    <w:p w14:paraId="4DCCAC13" w14:textId="77777777" w:rsidR="005963AE" w:rsidRPr="007B6CC1" w:rsidRDefault="005963AE" w:rsidP="005963AE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B6CC1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682"/>
        <w:gridCol w:w="2249"/>
        <w:gridCol w:w="1119"/>
        <w:gridCol w:w="1140"/>
        <w:gridCol w:w="1736"/>
        <w:gridCol w:w="1109"/>
        <w:gridCol w:w="1463"/>
      </w:tblGrid>
      <w:tr w:rsidR="0062396F" w14:paraId="6685096A" w14:textId="1FFFEE7E" w:rsidTr="00634EC1">
        <w:trPr>
          <w:trHeight w:val="9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9599" w14:textId="77777777" w:rsidR="0062396F" w:rsidRPr="005C0B1C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Nr oferty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FB87" w14:textId="77777777" w:rsidR="0062396F" w:rsidRPr="005C0B1C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Nazwa (firma) i adres Wykonawcy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47EE" w14:textId="7FC1AC73" w:rsidR="0062396F" w:rsidRPr="005C0B1C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Cena oferty brutto [PLN]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A2D0" w14:textId="6624C366" w:rsidR="0062396F" w:rsidRPr="005C0B1C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PKT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3FCA" w14:textId="3325499C" w:rsidR="0062396F" w:rsidRPr="005C0B1C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Doświadczenie pracownika ochrony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8417" w14:textId="7F06FC71" w:rsidR="0062396F" w:rsidRPr="005C0B1C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PKT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0ED9" w14:textId="2B550FD9" w:rsidR="0062396F" w:rsidRPr="005C0B1C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Łączna punktacja</w:t>
            </w:r>
          </w:p>
        </w:tc>
      </w:tr>
      <w:tr w:rsidR="0062396F" w14:paraId="7484BF23" w14:textId="4ADF61B7" w:rsidTr="00634EC1">
        <w:trPr>
          <w:trHeight w:val="118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09F7" w14:textId="77777777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64D9" w14:textId="2A10C242" w:rsidR="00C040F4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NAWIGATOR SECURITY SP. Z O.O.</w:t>
            </w: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 xml:space="preserve">ul. Legionów Polskich 3 </w:t>
            </w:r>
          </w:p>
          <w:p w14:paraId="1637F6DF" w14:textId="7ECB29E6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32-300 Olkusz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7E82" w14:textId="7326595A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233 909,57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359A" w14:textId="7DC4B1F5" w:rsidR="0062396F" w:rsidRPr="0062396F" w:rsidRDefault="006B6A7B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5</w:t>
            </w:r>
            <w:r w:rsidR="00351F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</w:t>
            </w:r>
            <w:r w:rsidR="00351F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1217" w14:textId="79C3E7CA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6CA4C4EB" w14:textId="5692F804" w:rsidR="0062396F" w:rsidRPr="0062396F" w:rsidRDefault="0062396F" w:rsidP="008A1BD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1F909133" w14:textId="735DED53" w:rsidR="0062396F" w:rsidRPr="0062396F" w:rsidRDefault="0062396F" w:rsidP="008A1BD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06C81013" w14:textId="04592EB3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20303598" w14:textId="081F0CF3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24FE" w14:textId="67D8DE31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  <w:r w:rsidR="00351F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CDF" w14:textId="717B6A7B" w:rsidR="0062396F" w:rsidRPr="005C0B1C" w:rsidRDefault="006B6A7B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9</w:t>
            </w:r>
            <w:r w:rsidR="00351F87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3,33</w:t>
            </w:r>
          </w:p>
        </w:tc>
      </w:tr>
      <w:tr w:rsidR="0062396F" w14:paraId="5EAE804D" w14:textId="05277D96" w:rsidTr="00634EC1">
        <w:trPr>
          <w:trHeight w:val="1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A764" w14:textId="77777777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85DDF" w14:textId="77777777" w:rsidR="00C040F4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Agencja Ochrony - Przedsiębiorstwo Usługowo – Handlowe „VOTUM” Lech Bączkowski</w:t>
            </w: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>ul. Nowa 21</w:t>
            </w:r>
          </w:p>
          <w:p w14:paraId="14F51867" w14:textId="3CD85B2C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85-119 Bydgoszcz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E2B0" w14:textId="65AF05FD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260 077,35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E724" w14:textId="14FBF53B" w:rsidR="0062396F" w:rsidRPr="0062396F" w:rsidRDefault="00E73DBB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</w:t>
            </w:r>
            <w:r w:rsidR="00351F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7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</w:t>
            </w:r>
            <w:r w:rsidR="00351F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9</w:t>
            </w:r>
            <w:r w:rsidR="000C3C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552D" w14:textId="7C3553A5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10AA44F7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6F24723F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71C64769" w14:textId="6C613CCD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C93C" w14:textId="0175686C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  <w:r w:rsidR="00351F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9FA9" w14:textId="6A30B995" w:rsidR="0062396F" w:rsidRPr="005C0B1C" w:rsidRDefault="00E73DBB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8</w:t>
            </w:r>
            <w:r w:rsidR="00351F87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7</w:t>
            </w: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,</w:t>
            </w:r>
            <w:r w:rsidR="00351F87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9</w:t>
            </w:r>
            <w:r w:rsidR="000C3C87"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62396F" w14:paraId="707DE7BA" w14:textId="273EEAC4" w:rsidTr="00634EC1">
        <w:trPr>
          <w:trHeight w:val="159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FF3C" w14:textId="77777777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2ABA" w14:textId="77777777" w:rsidR="00C040F4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Przedsiębiorstwo Usługowe „</w:t>
            </w:r>
            <w:proofErr w:type="spellStart"/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Jarexs</w:t>
            </w:r>
            <w:proofErr w:type="spellEnd"/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” Sp. z o.o.</w:t>
            </w: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>ul. Okólna 1A</w:t>
            </w:r>
          </w:p>
          <w:p w14:paraId="38E6E4B7" w14:textId="721EEA73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59-220 Legnica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0412" w14:textId="6D9AD98D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241 351,78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9B0D" w14:textId="27799368" w:rsidR="0062396F" w:rsidRPr="0062396F" w:rsidRDefault="00351F87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51</w:t>
            </w:r>
            <w:r w:rsidR="00E73DB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</w:t>
            </w:r>
            <w:r w:rsidR="000C3C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6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6077" w14:textId="636E0FD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77147032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66212C7E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2F65D3DF" w14:textId="21B4C135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B0C0" w14:textId="588FE10D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  <w:r w:rsidR="00351F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28E9" w14:textId="44DB4E30" w:rsidR="0062396F" w:rsidRPr="005C0B1C" w:rsidRDefault="00351F87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91</w:t>
            </w:r>
            <w:r w:rsidR="00E73DBB"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,</w:t>
            </w:r>
            <w:r w:rsidR="000C3C87"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6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8</w:t>
            </w:r>
          </w:p>
        </w:tc>
      </w:tr>
      <w:tr w:rsidR="0062396F" w14:paraId="73F09A93" w14:textId="144B45F8" w:rsidTr="00634EC1">
        <w:trPr>
          <w:trHeight w:val="159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FD4E" w14:textId="2D502741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23A2" w14:textId="77777777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Agencja Ochrony Osób i Mienia JAG Sp. z o.o.</w:t>
            </w:r>
          </w:p>
          <w:p w14:paraId="7E394447" w14:textId="77777777" w:rsidR="00C040F4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ul. K. Gotowskiego 6</w:t>
            </w:r>
          </w:p>
          <w:p w14:paraId="414075CC" w14:textId="3C4A01F1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85-030 Bydgoszcz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F27E" w14:textId="483BA72C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216 064,26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9EA0" w14:textId="50BF3E85" w:rsidR="0062396F" w:rsidRPr="0062396F" w:rsidRDefault="006B6A7B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5</w:t>
            </w:r>
            <w:r w:rsidR="00351F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7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</w:t>
            </w:r>
            <w:r w:rsidR="00351F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99D6" w14:textId="31E30370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1B5EA3E0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18C1890A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09AAAE62" w14:textId="53B3151B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401D" w14:textId="45280850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  <w:r w:rsidR="00E73DB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EDF9" w14:textId="0E4A29FE" w:rsidR="0062396F" w:rsidRPr="005C0B1C" w:rsidRDefault="006B6A7B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9</w:t>
            </w:r>
            <w:r w:rsidR="00351F87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7</w:t>
            </w: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,</w:t>
            </w:r>
            <w:r w:rsidR="00351F87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73</w:t>
            </w:r>
          </w:p>
        </w:tc>
      </w:tr>
      <w:tr w:rsidR="00C040F4" w14:paraId="266BB220" w14:textId="5F0129BE" w:rsidTr="00634EC1">
        <w:trPr>
          <w:trHeight w:val="159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A119" w14:textId="76FEAD52" w:rsidR="00C040F4" w:rsidRPr="0062396F" w:rsidRDefault="00C040F4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F34C" w14:textId="5F6A1A48" w:rsidR="00C040F4" w:rsidRPr="0062396F" w:rsidRDefault="00C040F4" w:rsidP="00C3211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Przedsiębiorstwo Handlowo – Usługowe „ADSUM” Agencja Ochrony</w:t>
            </w:r>
          </w:p>
          <w:p w14:paraId="47714C60" w14:textId="77777777" w:rsidR="00C040F4" w:rsidRDefault="00C040F4" w:rsidP="00C040F4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ul. Kossaka 72</w:t>
            </w:r>
          </w:p>
          <w:p w14:paraId="2048FCF9" w14:textId="36110ECB" w:rsidR="00C040F4" w:rsidRPr="0062396F" w:rsidRDefault="00C040F4" w:rsidP="00C040F4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85-307 Bydgoszcz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5862" w14:textId="4E3EF456" w:rsidR="00C040F4" w:rsidRPr="0062396F" w:rsidRDefault="00C040F4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Oferta odrzucona</w:t>
            </w:r>
            <w:r w:rsidR="007B6CC1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w dniu 29.12.2023 r.</w:t>
            </w:r>
          </w:p>
        </w:tc>
      </w:tr>
      <w:tr w:rsidR="00634EC1" w14:paraId="1C9D1D28" w14:textId="2A6A72D5" w:rsidTr="00634EC1">
        <w:trPr>
          <w:trHeight w:val="159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228F" w14:textId="234C1249" w:rsidR="00634EC1" w:rsidRPr="0062396F" w:rsidRDefault="00634EC1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75D0" w14:textId="77777777" w:rsidR="00634EC1" w:rsidRPr="0022203F" w:rsidRDefault="00634EC1" w:rsidP="00EB0885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  <w:u w:val="single"/>
              </w:rPr>
            </w:pPr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  <w:u w:val="single"/>
              </w:rPr>
              <w:t>Konsorcjum</w:t>
            </w:r>
          </w:p>
          <w:p w14:paraId="116B8FEC" w14:textId="6F873BD7" w:rsidR="00634EC1" w:rsidRPr="0022203F" w:rsidRDefault="00634EC1" w:rsidP="00EB0885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Lider: </w:t>
            </w:r>
            <w:proofErr w:type="spellStart"/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GrupaAlfa</w:t>
            </w:r>
            <w:proofErr w:type="spellEnd"/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Sp. z o.o. Sp. K.</w:t>
            </w:r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  <w:t>Rokocin 4 d, 83-200 Starogard Gdański</w:t>
            </w:r>
          </w:p>
          <w:p w14:paraId="667CFEAA" w14:textId="77777777" w:rsidR="00634EC1" w:rsidRPr="0022203F" w:rsidRDefault="00634EC1" w:rsidP="00EB0885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Konsorcjant: Alfa </w:t>
            </w:r>
            <w:proofErr w:type="spellStart"/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Guard</w:t>
            </w:r>
            <w:proofErr w:type="spellEnd"/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Security Sp. z o.o. </w:t>
            </w:r>
          </w:p>
          <w:p w14:paraId="320EE46E" w14:textId="77777777" w:rsidR="00634EC1" w:rsidRPr="0022203F" w:rsidRDefault="00634EC1" w:rsidP="00EB0885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ul. Doktora Floriana Ceynowy 27</w:t>
            </w:r>
          </w:p>
          <w:p w14:paraId="5774C288" w14:textId="37B88C2C" w:rsidR="00634EC1" w:rsidRPr="0062396F" w:rsidRDefault="00634EC1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22203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83-200 Starogard Gdański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16F1" w14:textId="3A1FCBC9" w:rsidR="00634EC1" w:rsidRPr="005C0B1C" w:rsidRDefault="00634EC1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B6CC1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Oferta odrzucona</w:t>
            </w:r>
          </w:p>
        </w:tc>
      </w:tr>
      <w:tr w:rsidR="0062396F" w14:paraId="5895D080" w14:textId="0DB0F2EC" w:rsidTr="00634EC1">
        <w:trPr>
          <w:trHeight w:val="159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685E" w14:textId="386638C9" w:rsidR="0062396F" w:rsidRPr="0062396F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lastRenderedPageBreak/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B890" w14:textId="41453345" w:rsidR="0062396F" w:rsidRPr="007B6CC1" w:rsidRDefault="0062396F" w:rsidP="00EB088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Ochrona mienia i osób „PATROL II” K. </w:t>
            </w:r>
            <w:proofErr w:type="spellStart"/>
            <w:r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W</w:t>
            </w:r>
            <w:r w:rsidR="007B4F03"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adrak</w:t>
            </w:r>
            <w:proofErr w:type="spellEnd"/>
            <w:r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; Z. B</w:t>
            </w:r>
            <w:r w:rsidR="007B4F03"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uczyńska</w:t>
            </w:r>
            <w:r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7B4F03"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Spółka jawna</w:t>
            </w:r>
          </w:p>
          <w:p w14:paraId="6E961980" w14:textId="77777777" w:rsidR="007B4F03" w:rsidRPr="007B6CC1" w:rsidRDefault="0062396F" w:rsidP="007B4F03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ul. Długosza 15</w:t>
            </w:r>
          </w:p>
          <w:p w14:paraId="10659659" w14:textId="0EEB2925" w:rsidR="0062396F" w:rsidRPr="007B6CC1" w:rsidRDefault="0062396F" w:rsidP="007B4F03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57-100 Strzelin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90A7" w14:textId="745E8D31" w:rsidR="0062396F" w:rsidRPr="007B6CC1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B6CC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207 901,83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3658" w14:textId="102C2286" w:rsidR="0062396F" w:rsidRPr="0022203F" w:rsidRDefault="00634EC1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60,00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95A0" w14:textId="566857C6" w:rsidR="0062396F" w:rsidRPr="0022203F" w:rsidRDefault="0062396F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cy</w:t>
            </w:r>
            <w:proofErr w:type="spellEnd"/>
          </w:p>
          <w:p w14:paraId="4D32E7DA" w14:textId="77777777" w:rsidR="0062396F" w:rsidRPr="0022203F" w:rsidRDefault="0062396F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cy</w:t>
            </w:r>
            <w:proofErr w:type="spellEnd"/>
          </w:p>
          <w:p w14:paraId="34F57009" w14:textId="77777777" w:rsidR="0062396F" w:rsidRPr="0022203F" w:rsidRDefault="0062396F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cy</w:t>
            </w:r>
            <w:proofErr w:type="spellEnd"/>
          </w:p>
          <w:p w14:paraId="1BCB129D" w14:textId="46D7DAF1" w:rsidR="0062396F" w:rsidRPr="0022203F" w:rsidRDefault="0062396F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cy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8FA1" w14:textId="74180CC1" w:rsidR="0062396F" w:rsidRPr="0022203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40</w:t>
            </w:r>
            <w:r w:rsidR="00E73DBB" w:rsidRPr="0022203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F344" w14:textId="409C0FAD" w:rsidR="0062396F" w:rsidRPr="005C0B1C" w:rsidRDefault="00634EC1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100,00</w:t>
            </w:r>
          </w:p>
        </w:tc>
      </w:tr>
    </w:tbl>
    <w:p w14:paraId="53614C57" w14:textId="77777777" w:rsidR="005963AE" w:rsidRDefault="005963AE" w:rsidP="005963AE">
      <w:pPr>
        <w:pStyle w:val="Akapitzlist"/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</w:p>
    <w:p w14:paraId="4F3BC19B" w14:textId="77777777" w:rsidR="005963AE" w:rsidRPr="005963AE" w:rsidRDefault="005963AE" w:rsidP="005963AE">
      <w:pPr>
        <w:pStyle w:val="Akapitzlist"/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</w:p>
    <w:p w14:paraId="08AF9AC4" w14:textId="6E746349" w:rsidR="0021223D" w:rsidRPr="00CA78C3" w:rsidRDefault="0021223D" w:rsidP="0021223D">
      <w:pPr>
        <w:tabs>
          <w:tab w:val="left" w:pos="7317"/>
        </w:tabs>
        <w:rPr>
          <w:rFonts w:asciiTheme="minorHAnsi" w:hAnsiTheme="minorHAnsi" w:cstheme="minorHAnsi"/>
          <w:color w:val="auto"/>
          <w:sz w:val="22"/>
        </w:rPr>
      </w:pPr>
      <w:r w:rsidRPr="00CA78C3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</w:rPr>
        <w:t xml:space="preserve">             </w:t>
      </w:r>
      <w:r w:rsidRPr="00CA78C3">
        <w:rPr>
          <w:rFonts w:asciiTheme="minorHAnsi" w:hAnsiTheme="minorHAnsi" w:cstheme="minorHAnsi"/>
          <w:sz w:val="22"/>
        </w:rPr>
        <w:t xml:space="preserve"> /-/ Dyrektor Szkoły</w:t>
      </w:r>
    </w:p>
    <w:p w14:paraId="53D10F78" w14:textId="77777777" w:rsidR="0021223D" w:rsidRPr="00CA78C3" w:rsidRDefault="0021223D" w:rsidP="0021223D">
      <w:pPr>
        <w:tabs>
          <w:tab w:val="left" w:pos="7317"/>
        </w:tabs>
        <w:rPr>
          <w:rFonts w:asciiTheme="minorHAnsi" w:hAnsiTheme="minorHAnsi" w:cstheme="minorHAnsi"/>
          <w:sz w:val="22"/>
        </w:rPr>
      </w:pPr>
      <w:r w:rsidRPr="00CA78C3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</w:rPr>
        <w:t xml:space="preserve">           </w:t>
      </w:r>
      <w:r w:rsidRPr="00CA78C3">
        <w:rPr>
          <w:rFonts w:asciiTheme="minorHAnsi" w:hAnsiTheme="minorHAnsi" w:cstheme="minorHAnsi"/>
          <w:sz w:val="22"/>
        </w:rPr>
        <w:t xml:space="preserve"> mgr Mirosław Donarski</w:t>
      </w:r>
    </w:p>
    <w:p w14:paraId="11D954A1" w14:textId="77777777" w:rsidR="001C063D" w:rsidRDefault="001C063D" w:rsidP="001C063D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sz w:val="22"/>
        </w:rPr>
      </w:pPr>
    </w:p>
    <w:p w14:paraId="446C9BA8" w14:textId="15014A62" w:rsidR="00796C81" w:rsidRDefault="00796C81" w:rsidP="001C063D"/>
    <w:sectPr w:rsidR="00796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817A8"/>
    <w:multiLevelType w:val="hybridMultilevel"/>
    <w:tmpl w:val="C0CE4CAA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A35CB"/>
    <w:multiLevelType w:val="hybridMultilevel"/>
    <w:tmpl w:val="99D27E46"/>
    <w:lvl w:ilvl="0" w:tplc="CE7E6A86">
      <w:start w:val="1"/>
      <w:numFmt w:val="decimal"/>
      <w:lvlText w:val="%1."/>
      <w:lvlJc w:val="left"/>
      <w:pPr>
        <w:ind w:left="1003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2BFF045D"/>
    <w:multiLevelType w:val="hybridMultilevel"/>
    <w:tmpl w:val="3C2E1FD6"/>
    <w:lvl w:ilvl="0" w:tplc="529485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B1902"/>
    <w:multiLevelType w:val="hybridMultilevel"/>
    <w:tmpl w:val="499667FA"/>
    <w:lvl w:ilvl="0" w:tplc="DB7EF410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4F54DA0A"/>
    <w:lvl w:ilvl="0" w:tplc="5154652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87023"/>
    <w:multiLevelType w:val="hybridMultilevel"/>
    <w:tmpl w:val="5B206054"/>
    <w:lvl w:ilvl="0" w:tplc="B2B440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785755">
    <w:abstractNumId w:val="4"/>
  </w:num>
  <w:num w:numId="2" w16cid:durableId="796072199">
    <w:abstractNumId w:val="4"/>
  </w:num>
  <w:num w:numId="3" w16cid:durableId="1307970452">
    <w:abstractNumId w:val="1"/>
  </w:num>
  <w:num w:numId="4" w16cid:durableId="882714374">
    <w:abstractNumId w:val="0"/>
  </w:num>
  <w:num w:numId="5" w16cid:durableId="1890729591">
    <w:abstractNumId w:val="5"/>
  </w:num>
  <w:num w:numId="6" w16cid:durableId="1147012327">
    <w:abstractNumId w:val="2"/>
  </w:num>
  <w:num w:numId="7" w16cid:durableId="1857037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D2"/>
    <w:rsid w:val="000436E5"/>
    <w:rsid w:val="0009646A"/>
    <w:rsid w:val="000C3C87"/>
    <w:rsid w:val="001468B9"/>
    <w:rsid w:val="001C063D"/>
    <w:rsid w:val="001D17DC"/>
    <w:rsid w:val="0021223D"/>
    <w:rsid w:val="0022203F"/>
    <w:rsid w:val="00261407"/>
    <w:rsid w:val="00351F87"/>
    <w:rsid w:val="0036737E"/>
    <w:rsid w:val="003828D2"/>
    <w:rsid w:val="004B3A25"/>
    <w:rsid w:val="004E0FC2"/>
    <w:rsid w:val="00505F8E"/>
    <w:rsid w:val="00590307"/>
    <w:rsid w:val="005963AE"/>
    <w:rsid w:val="005B7025"/>
    <w:rsid w:val="005C0B1C"/>
    <w:rsid w:val="005F1187"/>
    <w:rsid w:val="00600C87"/>
    <w:rsid w:val="0060307A"/>
    <w:rsid w:val="0062396F"/>
    <w:rsid w:val="00634EC1"/>
    <w:rsid w:val="006B6A7B"/>
    <w:rsid w:val="006D65BD"/>
    <w:rsid w:val="0071069E"/>
    <w:rsid w:val="00734DD0"/>
    <w:rsid w:val="00796C81"/>
    <w:rsid w:val="007B4F03"/>
    <w:rsid w:val="007B6CC1"/>
    <w:rsid w:val="00881076"/>
    <w:rsid w:val="008A1BD7"/>
    <w:rsid w:val="008A2ED8"/>
    <w:rsid w:val="009001C8"/>
    <w:rsid w:val="009527D2"/>
    <w:rsid w:val="0098550F"/>
    <w:rsid w:val="00986101"/>
    <w:rsid w:val="00996880"/>
    <w:rsid w:val="00A16E7D"/>
    <w:rsid w:val="00A43D3D"/>
    <w:rsid w:val="00B23248"/>
    <w:rsid w:val="00C040F4"/>
    <w:rsid w:val="00C160C6"/>
    <w:rsid w:val="00C3211D"/>
    <w:rsid w:val="00C44733"/>
    <w:rsid w:val="00CA78C3"/>
    <w:rsid w:val="00CE35EF"/>
    <w:rsid w:val="00E73DBB"/>
    <w:rsid w:val="00EB0885"/>
    <w:rsid w:val="00EC0802"/>
    <w:rsid w:val="00EC4DF7"/>
    <w:rsid w:val="00ED6AFB"/>
    <w:rsid w:val="00F9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587F"/>
  <w15:docId w15:val="{8CC7F3AF-B986-437C-A0EF-9BDDEC65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8D2"/>
    <w:pPr>
      <w:spacing w:after="0" w:line="3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828D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locked/>
    <w:rsid w:val="006030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60307A"/>
    <w:pPr>
      <w:suppressAutoHyphens/>
      <w:spacing w:line="240" w:lineRule="auto"/>
      <w:ind w:left="720" w:firstLine="0"/>
      <w:contextualSpacing/>
      <w:jc w:val="left"/>
    </w:pPr>
    <w:rPr>
      <w:color w:val="auto"/>
      <w:kern w:val="2"/>
      <w:szCs w:val="24"/>
      <w:lang w:eastAsia="ar-SA"/>
      <w14:ligatures w14:val="standardContextual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60307A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60307A"/>
    <w:pPr>
      <w:widowControl w:val="0"/>
      <w:shd w:val="clear" w:color="auto" w:fill="FFFFFF"/>
      <w:spacing w:before="720" w:after="1020" w:line="254" w:lineRule="auto"/>
      <w:ind w:left="0" w:firstLine="0"/>
      <w:jc w:val="center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  <w:style w:type="character" w:customStyle="1" w:styleId="Teksttreci">
    <w:name w:val="Tekst treści_"/>
    <w:basedOn w:val="Domylnaczcionkaakapitu"/>
    <w:link w:val="Teksttreci0"/>
    <w:locked/>
    <w:rsid w:val="00A16E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6E7D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Kwiatkowska</dc:creator>
  <cp:lastModifiedBy>Joanna Kwiatkowska</cp:lastModifiedBy>
  <cp:revision>5</cp:revision>
  <cp:lastPrinted>2024-01-03T06:49:00Z</cp:lastPrinted>
  <dcterms:created xsi:type="dcterms:W3CDTF">2024-01-03T08:30:00Z</dcterms:created>
  <dcterms:modified xsi:type="dcterms:W3CDTF">2024-01-03T09:40:00Z</dcterms:modified>
</cp:coreProperties>
</file>